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69" w:rsidRDefault="000E6569" w:rsidP="000E6569">
      <w:pPr>
        <w:rPr>
          <w:b/>
          <w:sz w:val="28"/>
          <w:szCs w:val="28"/>
        </w:rPr>
      </w:pPr>
    </w:p>
    <w:p w:rsidR="000E6569" w:rsidRPr="0022690E" w:rsidRDefault="00B94A8E" w:rsidP="00AD57B7">
      <w:r w:rsidRPr="000209A4">
        <w:rPr>
          <w:b/>
          <w:sz w:val="28"/>
          <w:szCs w:val="28"/>
          <w:highlight w:val="lightGray"/>
        </w:rPr>
        <w:t>Get Ready for Training</w:t>
      </w:r>
    </w:p>
    <w:p w:rsidR="000E6569" w:rsidRDefault="000E6569" w:rsidP="00365322">
      <w:pPr>
        <w:rPr>
          <w:b/>
          <w:sz w:val="24"/>
          <w:szCs w:val="24"/>
        </w:rPr>
      </w:pPr>
    </w:p>
    <w:p w:rsidR="000C575B" w:rsidRDefault="000C575B" w:rsidP="00365322">
      <w:pPr>
        <w:rPr>
          <w:i/>
          <w:sz w:val="24"/>
          <w:szCs w:val="24"/>
        </w:rPr>
      </w:pPr>
      <w:r w:rsidRPr="000C575B">
        <w:rPr>
          <w:i/>
          <w:sz w:val="24"/>
          <w:szCs w:val="24"/>
        </w:rPr>
        <w:t xml:space="preserve">All training sessions </w:t>
      </w:r>
      <w:r w:rsidR="00C53271">
        <w:rPr>
          <w:i/>
          <w:sz w:val="24"/>
          <w:szCs w:val="24"/>
        </w:rPr>
        <w:t>use a</w:t>
      </w:r>
      <w:r w:rsidRPr="000C575B">
        <w:rPr>
          <w:i/>
          <w:sz w:val="24"/>
          <w:szCs w:val="24"/>
        </w:rPr>
        <w:t xml:space="preserve"> webinar and conference</w:t>
      </w:r>
      <w:r w:rsidR="00C53271">
        <w:rPr>
          <w:i/>
          <w:sz w:val="24"/>
          <w:szCs w:val="24"/>
        </w:rPr>
        <w:t>-call format. We’</w:t>
      </w:r>
      <w:r w:rsidRPr="000C575B">
        <w:rPr>
          <w:i/>
          <w:sz w:val="24"/>
          <w:szCs w:val="24"/>
        </w:rPr>
        <w:t xml:space="preserve">ll provide you with a phone number once your training is scheduled. </w:t>
      </w:r>
      <w:r>
        <w:rPr>
          <w:i/>
          <w:sz w:val="24"/>
          <w:szCs w:val="24"/>
        </w:rPr>
        <w:t>You can access the webinar using TeamViewer – see steps below.</w:t>
      </w:r>
    </w:p>
    <w:p w:rsidR="00C53271" w:rsidRDefault="00C53271" w:rsidP="00365322">
      <w:pPr>
        <w:rPr>
          <w:i/>
          <w:sz w:val="24"/>
          <w:szCs w:val="24"/>
        </w:rPr>
      </w:pPr>
    </w:p>
    <w:p w:rsidR="00C53271" w:rsidRPr="00C53271" w:rsidRDefault="00C53271" w:rsidP="00C53271">
      <w:pPr>
        <w:spacing w:after="200" w:line="276" w:lineRule="auto"/>
        <w:contextualSpacing/>
        <w:rPr>
          <w:i/>
        </w:rPr>
      </w:pPr>
      <w:r w:rsidRPr="00C53271">
        <w:rPr>
          <w:i/>
        </w:rPr>
        <w:t xml:space="preserve">Set up a room with a projector connected to a PC. If you don't have a projector, be sure you have enough space for everyone to view the screen. </w:t>
      </w:r>
    </w:p>
    <w:p w:rsidR="000C575B" w:rsidRDefault="000C575B" w:rsidP="00365322">
      <w:pPr>
        <w:rPr>
          <w:b/>
          <w:sz w:val="24"/>
          <w:szCs w:val="24"/>
        </w:rPr>
      </w:pPr>
    </w:p>
    <w:p w:rsidR="00365322" w:rsidRPr="00AE6FCC" w:rsidRDefault="0066151F" w:rsidP="00365322">
      <w:pPr>
        <w:rPr>
          <w:b/>
          <w:sz w:val="24"/>
          <w:szCs w:val="24"/>
        </w:rPr>
      </w:pPr>
      <w:r>
        <w:rPr>
          <w:b/>
          <w:sz w:val="24"/>
          <w:szCs w:val="24"/>
        </w:rPr>
        <w:t>Make sure you have all of your hardware</w:t>
      </w:r>
      <w:r w:rsidR="00365322" w:rsidRPr="00AE6FCC">
        <w:rPr>
          <w:b/>
          <w:sz w:val="24"/>
          <w:szCs w:val="24"/>
        </w:rPr>
        <w:t>:</w:t>
      </w:r>
    </w:p>
    <w:p w:rsidR="003828B0" w:rsidRPr="0022690E" w:rsidRDefault="003828B0" w:rsidP="00365322"/>
    <w:p w:rsidR="00365322" w:rsidRPr="0022690E" w:rsidRDefault="00365322" w:rsidP="00365322">
      <w:pPr>
        <w:pStyle w:val="ListParagraph"/>
        <w:numPr>
          <w:ilvl w:val="0"/>
          <w:numId w:val="2"/>
        </w:numPr>
        <w:spacing w:after="200" w:line="276" w:lineRule="auto"/>
        <w:contextualSpacing/>
      </w:pPr>
      <w:r w:rsidRPr="0022690E">
        <w:t>Touchscreen</w:t>
      </w:r>
      <w:r w:rsidR="0066151F">
        <w:t>(s)</w:t>
      </w:r>
      <w:r w:rsidRPr="0022690E">
        <w:t xml:space="preserve"> loaded with MSC software</w:t>
      </w:r>
    </w:p>
    <w:p w:rsidR="00365322" w:rsidRPr="0022690E" w:rsidRDefault="00365322" w:rsidP="00365322">
      <w:pPr>
        <w:pStyle w:val="ListParagraph"/>
        <w:numPr>
          <w:ilvl w:val="0"/>
          <w:numId w:val="2"/>
        </w:numPr>
        <w:spacing w:after="200" w:line="276" w:lineRule="auto"/>
        <w:contextualSpacing/>
      </w:pPr>
      <w:r w:rsidRPr="0022690E">
        <w:t xml:space="preserve">Desk scanner(s), </w:t>
      </w:r>
      <w:r w:rsidR="0066151F">
        <w:t xml:space="preserve">mobile scanner(s) </w:t>
      </w:r>
      <w:r w:rsidRPr="0022690E">
        <w:t>webcam(s) and cable(s)</w:t>
      </w:r>
    </w:p>
    <w:p w:rsidR="00365322" w:rsidRPr="0022690E" w:rsidRDefault="00365322" w:rsidP="00365322">
      <w:pPr>
        <w:pStyle w:val="ListParagraph"/>
        <w:numPr>
          <w:ilvl w:val="0"/>
          <w:numId w:val="2"/>
        </w:numPr>
        <w:spacing w:after="200" w:line="276" w:lineRule="auto"/>
        <w:contextualSpacing/>
      </w:pPr>
      <w:r w:rsidRPr="0022690E">
        <w:t xml:space="preserve">MSC </w:t>
      </w:r>
      <w:proofErr w:type="spellStart"/>
      <w:r w:rsidR="00DD4B48">
        <w:t>key</w:t>
      </w:r>
      <w:r w:rsidR="002B1117" w:rsidRPr="0022690E">
        <w:t>tags</w:t>
      </w:r>
      <w:proofErr w:type="spellEnd"/>
    </w:p>
    <w:p w:rsidR="00365322" w:rsidRPr="00AE6FCC" w:rsidRDefault="008A5EED" w:rsidP="00365322">
      <w:pPr>
        <w:rPr>
          <w:sz w:val="24"/>
          <w:szCs w:val="24"/>
        </w:rPr>
      </w:pPr>
      <w:r>
        <w:rPr>
          <w:b/>
          <w:sz w:val="24"/>
          <w:szCs w:val="24"/>
        </w:rPr>
        <w:t>Allow us to connect to your computer</w:t>
      </w:r>
      <w:r w:rsidR="009222A4">
        <w:rPr>
          <w:b/>
          <w:sz w:val="24"/>
          <w:szCs w:val="24"/>
        </w:rPr>
        <w:t>:</w:t>
      </w:r>
    </w:p>
    <w:p w:rsidR="003828B0" w:rsidRPr="0022690E" w:rsidRDefault="003828B0" w:rsidP="00365322"/>
    <w:p w:rsidR="00365322" w:rsidRPr="0022690E" w:rsidRDefault="00365322" w:rsidP="00365322">
      <w:pPr>
        <w:pStyle w:val="ListParagraph"/>
        <w:numPr>
          <w:ilvl w:val="0"/>
          <w:numId w:val="3"/>
        </w:numPr>
        <w:spacing w:after="200" w:line="276" w:lineRule="auto"/>
        <w:contextualSpacing/>
      </w:pPr>
      <w:r w:rsidRPr="0022690E">
        <w:t xml:space="preserve">Establish internet and electrical connectivity (just plug it in and </w:t>
      </w:r>
      <w:r w:rsidR="00DD4B48">
        <w:t>connect it to the internet</w:t>
      </w:r>
      <w:r w:rsidRPr="0022690E">
        <w:t>)</w:t>
      </w:r>
    </w:p>
    <w:p w:rsidR="00365322" w:rsidRPr="0022690E" w:rsidRDefault="00365322" w:rsidP="00365322">
      <w:pPr>
        <w:pStyle w:val="ListParagraph"/>
        <w:numPr>
          <w:ilvl w:val="0"/>
          <w:numId w:val="3"/>
        </w:numPr>
        <w:spacing w:after="200" w:line="276" w:lineRule="auto"/>
        <w:contextualSpacing/>
      </w:pPr>
      <w:r w:rsidRPr="0022690E">
        <w:t>Open ports 80 and 443 so we can configure the machine remotely</w:t>
      </w:r>
      <w:r w:rsidR="00C6160E">
        <w:t xml:space="preserve"> (applies if firewall</w:t>
      </w:r>
      <w:r w:rsidR="00C53271">
        <w:t xml:space="preserve"> in place</w:t>
      </w:r>
      <w:r w:rsidR="00C6160E">
        <w:t>)</w:t>
      </w:r>
    </w:p>
    <w:p w:rsidR="006B6125" w:rsidRPr="006B6125" w:rsidRDefault="000C575B" w:rsidP="000209A4">
      <w:pPr>
        <w:pStyle w:val="ListParagraph"/>
        <w:numPr>
          <w:ilvl w:val="0"/>
          <w:numId w:val="3"/>
        </w:numPr>
        <w:spacing w:after="200" w:line="276" w:lineRule="auto"/>
        <w:contextualSpacing/>
      </w:pPr>
      <w:r w:rsidRPr="000C575B">
        <w:rPr>
          <w:b/>
        </w:rPr>
        <w:t>TeamViewer</w:t>
      </w:r>
      <w:r w:rsidR="00D7382C">
        <w:t xml:space="preserve"> </w:t>
      </w:r>
      <w:r w:rsidR="00C53271">
        <w:t xml:space="preserve">must be </w:t>
      </w:r>
      <w:r w:rsidR="00D7382C">
        <w:t>loaded on the com</w:t>
      </w:r>
      <w:r w:rsidR="002800A6">
        <w:t xml:space="preserve">puter </w:t>
      </w:r>
      <w:r w:rsidR="00C53271">
        <w:t>you’re using</w:t>
      </w:r>
      <w:r w:rsidR="002800A6">
        <w:t xml:space="preserve"> for </w:t>
      </w:r>
      <w:r w:rsidR="00D7382C">
        <w:t>training</w:t>
      </w:r>
      <w:r w:rsidR="00047054">
        <w:t xml:space="preserve"> </w:t>
      </w:r>
      <w:r w:rsidR="00047054" w:rsidRPr="00047054">
        <w:rPr>
          <w:i/>
        </w:rPr>
        <w:t>and</w:t>
      </w:r>
      <w:r w:rsidR="00047054">
        <w:t xml:space="preserve"> the MSC Kiosk</w:t>
      </w:r>
      <w:r w:rsidR="006068BF">
        <w:t xml:space="preserve">. </w:t>
      </w:r>
    </w:p>
    <w:p w:rsidR="00F81F14" w:rsidRPr="006B6125" w:rsidRDefault="00F81F14" w:rsidP="006B6125">
      <w:pPr>
        <w:pStyle w:val="ListParagraph"/>
        <w:numPr>
          <w:ilvl w:val="0"/>
          <w:numId w:val="11"/>
        </w:numPr>
        <w:spacing w:line="276" w:lineRule="auto"/>
        <w:contextualSpacing/>
        <w:rPr>
          <w:b/>
        </w:rPr>
      </w:pPr>
      <w:r>
        <w:t xml:space="preserve">If Team Viewer </w:t>
      </w:r>
      <w:r w:rsidR="00C53271">
        <w:t xml:space="preserve">is not </w:t>
      </w:r>
      <w:r>
        <w:t>installed</w:t>
      </w:r>
      <w:r w:rsidR="00C53271">
        <w:t xml:space="preserve"> on your computer,</w:t>
      </w:r>
      <w:r w:rsidR="004B59A1">
        <w:t xml:space="preserve"> </w:t>
      </w:r>
      <w:r>
        <w:t xml:space="preserve">download it here --&gt; </w:t>
      </w:r>
      <w:hyperlink r:id="rId8" w:history="1">
        <w:r>
          <w:rPr>
            <w:rStyle w:val="Hyperlink"/>
          </w:rPr>
          <w:t>http://download.teamviewer.com/download/TeamViewer_Setup_en-icy.exe</w:t>
        </w:r>
      </w:hyperlink>
    </w:p>
    <w:p w:rsidR="00C53271" w:rsidRPr="006B6125" w:rsidRDefault="00C53271" w:rsidP="006B6125">
      <w:pPr>
        <w:pStyle w:val="ListParagraph"/>
        <w:numPr>
          <w:ilvl w:val="0"/>
          <w:numId w:val="11"/>
        </w:numPr>
        <w:rPr>
          <w:rFonts w:cs="Times New Roman"/>
        </w:rPr>
      </w:pPr>
      <w:r>
        <w:t xml:space="preserve">Run TeamViewer and </w:t>
      </w:r>
      <w:r w:rsidR="00F81F14">
        <w:t>click on the Meeti</w:t>
      </w:r>
      <w:r>
        <w:t>ng tab</w:t>
      </w:r>
    </w:p>
    <w:p w:rsidR="00C53271" w:rsidRPr="006B6125" w:rsidRDefault="00C53271" w:rsidP="006B6125">
      <w:pPr>
        <w:pStyle w:val="ListParagraph"/>
        <w:numPr>
          <w:ilvl w:val="0"/>
          <w:numId w:val="11"/>
        </w:numPr>
        <w:rPr>
          <w:rFonts w:cs="Times New Roman"/>
        </w:rPr>
      </w:pPr>
      <w:r>
        <w:t>E</w:t>
      </w:r>
      <w:r w:rsidR="00F81F14">
        <w:t>nter the Meeting ID</w:t>
      </w:r>
    </w:p>
    <w:p w:rsidR="00C53271" w:rsidRDefault="00C53271" w:rsidP="005607A8"/>
    <w:p w:rsidR="00492E0E" w:rsidRDefault="00492E0E" w:rsidP="005607A8"/>
    <w:p w:rsidR="00492E0E" w:rsidRDefault="00CC79A9" w:rsidP="00492E0E">
      <w:pPr>
        <w:spacing w:before="44"/>
        <w:ind w:left="120"/>
        <w:jc w:val="center"/>
        <w:rPr>
          <w:b/>
          <w:sz w:val="28"/>
        </w:rPr>
      </w:pPr>
      <w:r w:rsidRPr="00CC79A9">
        <w:rPr>
          <w:b/>
          <w:sz w:val="28"/>
          <w:highlight w:val="lightGray"/>
        </w:rPr>
        <w:t xml:space="preserve">Personalizing </w:t>
      </w:r>
      <w:r w:rsidR="00F32EDB" w:rsidRPr="00F32EDB">
        <w:rPr>
          <w:b/>
          <w:sz w:val="28"/>
          <w:highlight w:val="lightGray"/>
        </w:rPr>
        <w:t>MySeniorCenter</w:t>
      </w:r>
    </w:p>
    <w:p w:rsidR="00492E0E" w:rsidRPr="00492E0E" w:rsidRDefault="00492E0E" w:rsidP="00492E0E">
      <w:pPr>
        <w:pStyle w:val="BodyText"/>
        <w:spacing w:before="190"/>
        <w:ind w:left="120" w:right="98" w:firstLine="0"/>
        <w:rPr>
          <w:i/>
        </w:rPr>
      </w:pPr>
      <w:r w:rsidRPr="00492E0E">
        <w:rPr>
          <w:i/>
        </w:rPr>
        <w:t xml:space="preserve">The following are customizable lists in MySeniorCenter. </w:t>
      </w:r>
      <w:r>
        <w:rPr>
          <w:i/>
        </w:rPr>
        <w:t>Please consider these in advance of your training since you will be created these lists during your session.</w:t>
      </w:r>
    </w:p>
    <w:p w:rsidR="00492E0E" w:rsidRDefault="00492E0E" w:rsidP="00492E0E">
      <w:pPr>
        <w:pStyle w:val="BodyText"/>
        <w:spacing w:before="4"/>
        <w:ind w:left="0" w:firstLine="0"/>
        <w:rPr>
          <w:sz w:val="16"/>
        </w:rPr>
      </w:pPr>
    </w:p>
    <w:p w:rsidR="00492E0E" w:rsidRDefault="00492E0E" w:rsidP="00492E0E">
      <w:pPr>
        <w:pStyle w:val="Heading1"/>
      </w:pPr>
      <w:r>
        <w:t>Section Name: Client Records</w:t>
      </w:r>
    </w:p>
    <w:p w:rsidR="00492E0E" w:rsidRDefault="00492E0E" w:rsidP="00492E0E">
      <w:pPr>
        <w:pStyle w:val="ListParagraph"/>
        <w:widowControl w:val="0"/>
        <w:numPr>
          <w:ilvl w:val="0"/>
          <w:numId w:val="12"/>
        </w:numPr>
        <w:tabs>
          <w:tab w:val="left" w:pos="840"/>
          <w:tab w:val="left" w:pos="841"/>
        </w:tabs>
        <w:autoSpaceDE w:val="0"/>
        <w:autoSpaceDN w:val="0"/>
        <w:spacing w:line="278" w:lineRule="exact"/>
      </w:pPr>
      <w:r>
        <w:t>Disabilities</w:t>
      </w:r>
    </w:p>
    <w:p w:rsidR="00492E0E" w:rsidRDefault="00492E0E" w:rsidP="00492E0E">
      <w:pPr>
        <w:pStyle w:val="ListParagraph"/>
        <w:widowControl w:val="0"/>
        <w:numPr>
          <w:ilvl w:val="0"/>
          <w:numId w:val="12"/>
        </w:numPr>
        <w:tabs>
          <w:tab w:val="left" w:pos="840"/>
          <w:tab w:val="left" w:pos="841"/>
        </w:tabs>
        <w:autoSpaceDE w:val="0"/>
        <w:autoSpaceDN w:val="0"/>
        <w:spacing w:line="279" w:lineRule="exact"/>
        <w:ind w:left="840" w:hanging="360"/>
      </w:pPr>
      <w:r>
        <w:t>Allergies</w:t>
      </w:r>
    </w:p>
    <w:p w:rsidR="00492E0E" w:rsidRDefault="00492E0E" w:rsidP="00492E0E">
      <w:pPr>
        <w:pStyle w:val="ListParagraph"/>
        <w:widowControl w:val="0"/>
        <w:numPr>
          <w:ilvl w:val="0"/>
          <w:numId w:val="12"/>
        </w:numPr>
        <w:tabs>
          <w:tab w:val="left" w:pos="840"/>
          <w:tab w:val="left" w:pos="841"/>
        </w:tabs>
        <w:autoSpaceDE w:val="0"/>
        <w:autoSpaceDN w:val="0"/>
        <w:ind w:left="840" w:hanging="360"/>
      </w:pPr>
      <w:r>
        <w:t>County</w:t>
      </w:r>
    </w:p>
    <w:p w:rsidR="00492E0E" w:rsidRDefault="00492E0E" w:rsidP="00492E0E">
      <w:pPr>
        <w:pStyle w:val="ListParagraph"/>
        <w:widowControl w:val="0"/>
        <w:numPr>
          <w:ilvl w:val="0"/>
          <w:numId w:val="12"/>
        </w:numPr>
        <w:tabs>
          <w:tab w:val="left" w:pos="840"/>
          <w:tab w:val="left" w:pos="841"/>
        </w:tabs>
        <w:autoSpaceDE w:val="0"/>
        <w:autoSpaceDN w:val="0"/>
        <w:ind w:left="840" w:hanging="360"/>
      </w:pPr>
      <w:r>
        <w:t>Municipality</w:t>
      </w:r>
    </w:p>
    <w:p w:rsidR="00492E0E" w:rsidRDefault="00492E0E" w:rsidP="00492E0E">
      <w:pPr>
        <w:pStyle w:val="ListParagraph"/>
        <w:widowControl w:val="0"/>
        <w:numPr>
          <w:ilvl w:val="0"/>
          <w:numId w:val="12"/>
        </w:numPr>
        <w:tabs>
          <w:tab w:val="left" w:pos="840"/>
          <w:tab w:val="left" w:pos="841"/>
        </w:tabs>
        <w:autoSpaceDE w:val="0"/>
        <w:autoSpaceDN w:val="0"/>
        <w:ind w:left="840" w:hanging="360"/>
      </w:pPr>
      <w:r>
        <w:t>Township</w:t>
      </w:r>
    </w:p>
    <w:p w:rsidR="00492E0E" w:rsidRDefault="00492E0E" w:rsidP="00492E0E">
      <w:pPr>
        <w:pStyle w:val="ListParagraph"/>
        <w:widowControl w:val="0"/>
        <w:numPr>
          <w:ilvl w:val="0"/>
          <w:numId w:val="12"/>
        </w:numPr>
        <w:tabs>
          <w:tab w:val="left" w:pos="840"/>
          <w:tab w:val="left" w:pos="841"/>
        </w:tabs>
        <w:autoSpaceDE w:val="0"/>
        <w:autoSpaceDN w:val="0"/>
        <w:spacing w:line="279" w:lineRule="exact"/>
      </w:pPr>
      <w:r>
        <w:t>Member</w:t>
      </w:r>
      <w:r>
        <w:rPr>
          <w:spacing w:val="-1"/>
        </w:rPr>
        <w:t xml:space="preserve"> </w:t>
      </w:r>
      <w:r>
        <w:t>Type</w:t>
      </w:r>
    </w:p>
    <w:p w:rsidR="00492E0E" w:rsidRDefault="00492E0E" w:rsidP="00492E0E">
      <w:pPr>
        <w:pStyle w:val="ListParagraph"/>
        <w:widowControl w:val="0"/>
        <w:numPr>
          <w:ilvl w:val="0"/>
          <w:numId w:val="12"/>
        </w:numPr>
        <w:tabs>
          <w:tab w:val="left" w:pos="841"/>
          <w:tab w:val="left" w:pos="842"/>
        </w:tabs>
        <w:autoSpaceDE w:val="0"/>
        <w:autoSpaceDN w:val="0"/>
        <w:ind w:right="247" w:hanging="360"/>
      </w:pPr>
      <w:r>
        <w:t>Meal/Mailing Routes (can be used for sorting newsletter deliveries if done internally or for determining meal delivery</w:t>
      </w:r>
      <w:r>
        <w:rPr>
          <w:spacing w:val="-14"/>
        </w:rPr>
        <w:t xml:space="preserve"> </w:t>
      </w:r>
      <w:r>
        <w:t>routes)</w:t>
      </w:r>
    </w:p>
    <w:p w:rsidR="00492E0E" w:rsidRDefault="00492E0E" w:rsidP="00492E0E">
      <w:pPr>
        <w:pStyle w:val="ListParagraph"/>
        <w:widowControl w:val="0"/>
        <w:numPr>
          <w:ilvl w:val="0"/>
          <w:numId w:val="12"/>
        </w:numPr>
        <w:tabs>
          <w:tab w:val="left" w:pos="841"/>
          <w:tab w:val="left" w:pos="842"/>
        </w:tabs>
        <w:autoSpaceDE w:val="0"/>
        <w:autoSpaceDN w:val="0"/>
        <w:spacing w:before="2"/>
        <w:ind w:hanging="360"/>
      </w:pPr>
      <w:r>
        <w:t>Ethnic</w:t>
      </w:r>
      <w:r>
        <w:rPr>
          <w:spacing w:val="-2"/>
        </w:rPr>
        <w:t xml:space="preserve"> </w:t>
      </w:r>
      <w:r>
        <w:t>Status</w:t>
      </w:r>
    </w:p>
    <w:p w:rsidR="009D7E09" w:rsidRDefault="009D7E09" w:rsidP="00492E0E">
      <w:pPr>
        <w:pStyle w:val="Heading1"/>
        <w:spacing w:before="197"/>
      </w:pPr>
    </w:p>
    <w:p w:rsidR="00492E0E" w:rsidRDefault="00492E0E" w:rsidP="00492E0E">
      <w:pPr>
        <w:pStyle w:val="Heading1"/>
        <w:spacing w:before="197"/>
      </w:pPr>
      <w:r>
        <w:t>Section Name: Services</w:t>
      </w:r>
    </w:p>
    <w:p w:rsidR="00492E0E" w:rsidRDefault="00492E0E" w:rsidP="00492E0E">
      <w:pPr>
        <w:pStyle w:val="ListParagraph"/>
        <w:widowControl w:val="0"/>
        <w:numPr>
          <w:ilvl w:val="0"/>
          <w:numId w:val="12"/>
        </w:numPr>
        <w:tabs>
          <w:tab w:val="left" w:pos="840"/>
          <w:tab w:val="left" w:pos="841"/>
        </w:tabs>
        <w:autoSpaceDE w:val="0"/>
        <w:autoSpaceDN w:val="0"/>
        <w:spacing w:line="279" w:lineRule="exact"/>
        <w:ind w:left="840" w:hanging="360"/>
      </w:pPr>
      <w:r>
        <w:t>Interaction</w:t>
      </w:r>
      <w:r>
        <w:rPr>
          <w:spacing w:val="-6"/>
        </w:rPr>
        <w:t xml:space="preserve"> </w:t>
      </w:r>
      <w:r>
        <w:t>Type</w:t>
      </w:r>
    </w:p>
    <w:p w:rsidR="00492E0E" w:rsidRDefault="00492E0E" w:rsidP="00492E0E">
      <w:pPr>
        <w:pStyle w:val="ListParagraph"/>
        <w:widowControl w:val="0"/>
        <w:numPr>
          <w:ilvl w:val="0"/>
          <w:numId w:val="12"/>
        </w:numPr>
        <w:tabs>
          <w:tab w:val="left" w:pos="840"/>
          <w:tab w:val="left" w:pos="841"/>
        </w:tabs>
        <w:autoSpaceDE w:val="0"/>
        <w:autoSpaceDN w:val="0"/>
        <w:ind w:left="840" w:hanging="360"/>
      </w:pPr>
      <w:r>
        <w:t>Category</w:t>
      </w:r>
    </w:p>
    <w:p w:rsidR="00492E0E" w:rsidRDefault="00492E0E" w:rsidP="00492E0E">
      <w:pPr>
        <w:pStyle w:val="ListParagraph"/>
        <w:widowControl w:val="0"/>
        <w:numPr>
          <w:ilvl w:val="0"/>
          <w:numId w:val="12"/>
        </w:numPr>
        <w:tabs>
          <w:tab w:val="left" w:pos="840"/>
          <w:tab w:val="left" w:pos="841"/>
        </w:tabs>
        <w:autoSpaceDE w:val="0"/>
        <w:autoSpaceDN w:val="0"/>
        <w:ind w:left="840" w:hanging="360"/>
      </w:pPr>
      <w:r>
        <w:t>Assistance</w:t>
      </w:r>
    </w:p>
    <w:p w:rsidR="00492E0E" w:rsidRDefault="00492E0E" w:rsidP="00492E0E">
      <w:pPr>
        <w:pStyle w:val="ListParagraph"/>
        <w:widowControl w:val="0"/>
        <w:numPr>
          <w:ilvl w:val="0"/>
          <w:numId w:val="12"/>
        </w:numPr>
        <w:tabs>
          <w:tab w:val="left" w:pos="840"/>
          <w:tab w:val="left" w:pos="841"/>
        </w:tabs>
        <w:autoSpaceDE w:val="0"/>
        <w:autoSpaceDN w:val="0"/>
        <w:spacing w:line="279" w:lineRule="exact"/>
        <w:ind w:left="840" w:hanging="360"/>
      </w:pPr>
      <w:r>
        <w:t>Refer</w:t>
      </w:r>
      <w:r>
        <w:rPr>
          <w:spacing w:val="-4"/>
        </w:rPr>
        <w:t xml:space="preserve"> </w:t>
      </w:r>
      <w:r>
        <w:t>From</w:t>
      </w:r>
    </w:p>
    <w:p w:rsidR="00492E0E" w:rsidRDefault="00492E0E" w:rsidP="00492E0E">
      <w:pPr>
        <w:pStyle w:val="ListParagraph"/>
        <w:widowControl w:val="0"/>
        <w:numPr>
          <w:ilvl w:val="0"/>
          <w:numId w:val="12"/>
        </w:numPr>
        <w:tabs>
          <w:tab w:val="left" w:pos="840"/>
          <w:tab w:val="left" w:pos="841"/>
        </w:tabs>
        <w:autoSpaceDE w:val="0"/>
        <w:autoSpaceDN w:val="0"/>
        <w:spacing w:line="279" w:lineRule="exact"/>
        <w:ind w:left="840" w:hanging="360"/>
      </w:pPr>
      <w:r>
        <w:t>Refer</w:t>
      </w:r>
      <w:r>
        <w:rPr>
          <w:spacing w:val="-1"/>
        </w:rPr>
        <w:t xml:space="preserve"> </w:t>
      </w:r>
      <w:r>
        <w:t>To</w:t>
      </w:r>
    </w:p>
    <w:p w:rsidR="00492E0E" w:rsidRDefault="00492E0E" w:rsidP="00492E0E">
      <w:pPr>
        <w:pStyle w:val="Heading1"/>
        <w:spacing w:before="197" w:line="240" w:lineRule="auto"/>
      </w:pPr>
      <w:r>
        <w:t>Section Name: Transportation</w:t>
      </w:r>
    </w:p>
    <w:p w:rsidR="00492E0E" w:rsidRDefault="00492E0E" w:rsidP="00492E0E">
      <w:pPr>
        <w:pStyle w:val="ListParagraph"/>
        <w:widowControl w:val="0"/>
        <w:numPr>
          <w:ilvl w:val="0"/>
          <w:numId w:val="12"/>
        </w:numPr>
        <w:tabs>
          <w:tab w:val="left" w:pos="840"/>
          <w:tab w:val="left" w:pos="841"/>
        </w:tabs>
        <w:autoSpaceDE w:val="0"/>
        <w:autoSpaceDN w:val="0"/>
        <w:ind w:left="839" w:right="105" w:hanging="359"/>
      </w:pPr>
      <w:r>
        <w:t>Destinations – name and address of</w:t>
      </w:r>
      <w:r>
        <w:rPr>
          <w:spacing w:val="-35"/>
        </w:rPr>
        <w:t xml:space="preserve"> </w:t>
      </w:r>
      <w:r>
        <w:t>common locations (e.g. grocery store, senior center, clinic); seniors’ home addresses do not need to be included, those are loaded automatically as part of the client</w:t>
      </w:r>
      <w:r>
        <w:rPr>
          <w:spacing w:val="-17"/>
        </w:rPr>
        <w:t xml:space="preserve"> </w:t>
      </w:r>
      <w:r>
        <w:t>records</w:t>
      </w:r>
    </w:p>
    <w:p w:rsidR="00492E0E" w:rsidRDefault="00492E0E" w:rsidP="00492E0E">
      <w:pPr>
        <w:pStyle w:val="ListParagraph"/>
        <w:widowControl w:val="0"/>
        <w:numPr>
          <w:ilvl w:val="0"/>
          <w:numId w:val="12"/>
        </w:numPr>
        <w:tabs>
          <w:tab w:val="left" w:pos="839"/>
          <w:tab w:val="left" w:pos="840"/>
        </w:tabs>
        <w:autoSpaceDE w:val="0"/>
        <w:autoSpaceDN w:val="0"/>
        <w:spacing w:before="1"/>
        <w:ind w:left="839" w:hanging="360"/>
      </w:pPr>
      <w:r>
        <w:t>Category – make sure to use the same categories that your primary funders ask</w:t>
      </w:r>
      <w:r>
        <w:rPr>
          <w:spacing w:val="-31"/>
        </w:rPr>
        <w:t xml:space="preserve"> </w:t>
      </w:r>
      <w:r>
        <w:t>for</w:t>
      </w:r>
    </w:p>
    <w:p w:rsidR="00492E0E" w:rsidRDefault="00492E0E" w:rsidP="00492E0E">
      <w:pPr>
        <w:pStyle w:val="ListParagraph"/>
        <w:widowControl w:val="0"/>
        <w:numPr>
          <w:ilvl w:val="0"/>
          <w:numId w:val="12"/>
        </w:numPr>
        <w:tabs>
          <w:tab w:val="left" w:pos="839"/>
          <w:tab w:val="left" w:pos="840"/>
        </w:tabs>
        <w:autoSpaceDE w:val="0"/>
        <w:autoSpaceDN w:val="0"/>
        <w:ind w:left="839" w:hanging="360"/>
      </w:pPr>
      <w:r>
        <w:t>MISC/Subcategory</w:t>
      </w:r>
      <w:r>
        <w:rPr>
          <w:spacing w:val="-4"/>
        </w:rPr>
        <w:t xml:space="preserve"> </w:t>
      </w:r>
      <w:r>
        <w:t>–</w:t>
      </w:r>
    </w:p>
    <w:p w:rsidR="00492E0E" w:rsidRDefault="00492E0E" w:rsidP="00492E0E">
      <w:pPr>
        <w:pStyle w:val="ListParagraph"/>
        <w:widowControl w:val="0"/>
        <w:numPr>
          <w:ilvl w:val="0"/>
          <w:numId w:val="12"/>
        </w:numPr>
        <w:tabs>
          <w:tab w:val="left" w:pos="839"/>
          <w:tab w:val="left" w:pos="840"/>
        </w:tabs>
        <w:autoSpaceDE w:val="0"/>
        <w:autoSpaceDN w:val="0"/>
        <w:spacing w:line="279" w:lineRule="exact"/>
        <w:ind w:left="839" w:hanging="360"/>
      </w:pPr>
      <w:r>
        <w:t>Sponsor – if</w:t>
      </w:r>
      <w:r>
        <w:rPr>
          <w:spacing w:val="-3"/>
        </w:rPr>
        <w:t xml:space="preserve"> </w:t>
      </w:r>
      <w:r>
        <w:t>needed</w:t>
      </w:r>
    </w:p>
    <w:p w:rsidR="00492E0E" w:rsidRDefault="00492E0E" w:rsidP="00492E0E">
      <w:pPr>
        <w:pStyle w:val="ListParagraph"/>
        <w:widowControl w:val="0"/>
        <w:numPr>
          <w:ilvl w:val="0"/>
          <w:numId w:val="12"/>
        </w:numPr>
        <w:tabs>
          <w:tab w:val="left" w:pos="839"/>
          <w:tab w:val="left" w:pos="840"/>
        </w:tabs>
        <w:autoSpaceDE w:val="0"/>
        <w:autoSpaceDN w:val="0"/>
        <w:spacing w:line="279" w:lineRule="exact"/>
        <w:ind w:left="839" w:hanging="360"/>
      </w:pPr>
      <w:r>
        <w:t>Vehicle names – if you have more than one vehicle, how do you want them to be</w:t>
      </w:r>
      <w:r>
        <w:rPr>
          <w:spacing w:val="-26"/>
        </w:rPr>
        <w:t xml:space="preserve"> </w:t>
      </w:r>
      <w:r>
        <w:t>listed</w:t>
      </w:r>
    </w:p>
    <w:p w:rsidR="00492E0E" w:rsidRDefault="00492E0E" w:rsidP="00492E0E">
      <w:pPr>
        <w:pStyle w:val="Heading1"/>
        <w:spacing w:before="199"/>
      </w:pPr>
      <w:r>
        <w:t>Section Name: Volunteer Activities</w:t>
      </w:r>
    </w:p>
    <w:p w:rsidR="00492E0E" w:rsidRDefault="00492E0E" w:rsidP="00492E0E">
      <w:pPr>
        <w:pStyle w:val="ListParagraph"/>
        <w:widowControl w:val="0"/>
        <w:numPr>
          <w:ilvl w:val="0"/>
          <w:numId w:val="12"/>
        </w:numPr>
        <w:tabs>
          <w:tab w:val="left" w:pos="840"/>
          <w:tab w:val="left" w:pos="841"/>
        </w:tabs>
        <w:autoSpaceDE w:val="0"/>
        <w:autoSpaceDN w:val="0"/>
        <w:spacing w:line="278" w:lineRule="exact"/>
        <w:ind w:left="840" w:hanging="360"/>
      </w:pPr>
      <w:r>
        <w:t>Categories</w:t>
      </w:r>
    </w:p>
    <w:p w:rsidR="00492E0E" w:rsidRDefault="00492E0E" w:rsidP="00492E0E">
      <w:pPr>
        <w:pStyle w:val="ListParagraph"/>
        <w:widowControl w:val="0"/>
        <w:numPr>
          <w:ilvl w:val="0"/>
          <w:numId w:val="12"/>
        </w:numPr>
        <w:tabs>
          <w:tab w:val="left" w:pos="840"/>
          <w:tab w:val="left" w:pos="841"/>
        </w:tabs>
        <w:autoSpaceDE w:val="0"/>
        <w:autoSpaceDN w:val="0"/>
        <w:spacing w:line="279" w:lineRule="exact"/>
        <w:ind w:left="840" w:hanging="360"/>
      </w:pPr>
      <w:r>
        <w:t>Activities (and their relationship to the</w:t>
      </w:r>
      <w:r>
        <w:rPr>
          <w:spacing w:val="-20"/>
        </w:rPr>
        <w:t xml:space="preserve"> </w:t>
      </w:r>
      <w:r>
        <w:t>categories)</w:t>
      </w:r>
    </w:p>
    <w:p w:rsidR="00492E0E" w:rsidRDefault="00492E0E" w:rsidP="00492E0E">
      <w:pPr>
        <w:pStyle w:val="Heading1"/>
        <w:spacing w:before="199"/>
      </w:pPr>
      <w:r>
        <w:t>Section Name: Phone Logs/I&amp;A</w:t>
      </w:r>
    </w:p>
    <w:p w:rsidR="00492E0E" w:rsidRDefault="00492E0E" w:rsidP="00492E0E">
      <w:pPr>
        <w:pStyle w:val="ListParagraph"/>
        <w:widowControl w:val="0"/>
        <w:numPr>
          <w:ilvl w:val="0"/>
          <w:numId w:val="12"/>
        </w:numPr>
        <w:tabs>
          <w:tab w:val="left" w:pos="840"/>
          <w:tab w:val="left" w:pos="841"/>
        </w:tabs>
        <w:autoSpaceDE w:val="0"/>
        <w:autoSpaceDN w:val="0"/>
        <w:spacing w:line="278" w:lineRule="exact"/>
        <w:ind w:left="840" w:hanging="360"/>
      </w:pPr>
      <w:r>
        <w:t>Category</w:t>
      </w:r>
    </w:p>
    <w:p w:rsidR="00492E0E" w:rsidRDefault="00492E0E" w:rsidP="00492E0E">
      <w:pPr>
        <w:pStyle w:val="ListParagraph"/>
        <w:widowControl w:val="0"/>
        <w:numPr>
          <w:ilvl w:val="0"/>
          <w:numId w:val="12"/>
        </w:numPr>
        <w:tabs>
          <w:tab w:val="left" w:pos="840"/>
          <w:tab w:val="left" w:pos="841"/>
        </w:tabs>
        <w:autoSpaceDE w:val="0"/>
        <w:autoSpaceDN w:val="0"/>
        <w:spacing w:line="279" w:lineRule="exact"/>
        <w:ind w:left="840" w:hanging="360"/>
      </w:pPr>
      <w:r>
        <w:t>Sub</w:t>
      </w:r>
      <w:r>
        <w:rPr>
          <w:spacing w:val="-4"/>
        </w:rPr>
        <w:t xml:space="preserve"> </w:t>
      </w:r>
      <w:r>
        <w:t>Category</w:t>
      </w:r>
    </w:p>
    <w:p w:rsidR="00492E0E" w:rsidRDefault="00492E0E" w:rsidP="00492E0E">
      <w:pPr>
        <w:pStyle w:val="ListParagraph"/>
        <w:widowControl w:val="0"/>
        <w:numPr>
          <w:ilvl w:val="0"/>
          <w:numId w:val="12"/>
        </w:numPr>
        <w:tabs>
          <w:tab w:val="left" w:pos="840"/>
          <w:tab w:val="left" w:pos="841"/>
        </w:tabs>
        <w:autoSpaceDE w:val="0"/>
        <w:autoSpaceDN w:val="0"/>
        <w:ind w:left="840" w:hanging="360"/>
      </w:pPr>
      <w:r>
        <w:t>Type</w:t>
      </w:r>
    </w:p>
    <w:p w:rsidR="00492E0E" w:rsidRDefault="00492E0E" w:rsidP="00492E0E">
      <w:pPr>
        <w:pStyle w:val="Heading1"/>
        <w:spacing w:before="196"/>
      </w:pPr>
      <w:r>
        <w:t>Section Name: Groups</w:t>
      </w:r>
    </w:p>
    <w:p w:rsidR="00492E0E" w:rsidRDefault="00492E0E" w:rsidP="00492E0E">
      <w:pPr>
        <w:pStyle w:val="BodyText"/>
        <w:ind w:left="119" w:right="436" w:firstLine="0"/>
      </w:pPr>
      <w:r>
        <w:t>In MySeniorCenter you’ll have the ability to group members based on interests, membership type, join date and more. Think about some groups that you might like to create during the training (e.g. Red Hat, January Membership, Friends of the COA, etc)</w:t>
      </w:r>
    </w:p>
    <w:p w:rsidR="00492E0E" w:rsidRDefault="00492E0E" w:rsidP="00492E0E">
      <w:pPr>
        <w:pStyle w:val="BodyText"/>
        <w:ind w:left="119" w:right="436" w:firstLine="0"/>
      </w:pPr>
    </w:p>
    <w:p w:rsidR="00492E0E" w:rsidRDefault="00492E0E" w:rsidP="00492E0E">
      <w:pPr>
        <w:pStyle w:val="Heading1"/>
        <w:spacing w:before="51"/>
        <w:ind w:left="0"/>
      </w:pPr>
      <w:r>
        <w:t>Section Name: Events</w:t>
      </w:r>
    </w:p>
    <w:p w:rsidR="00492E0E" w:rsidRDefault="00492E0E" w:rsidP="00492E0E">
      <w:pPr>
        <w:pStyle w:val="ListParagraph"/>
        <w:widowControl w:val="0"/>
        <w:numPr>
          <w:ilvl w:val="0"/>
          <w:numId w:val="12"/>
        </w:numPr>
        <w:tabs>
          <w:tab w:val="left" w:pos="840"/>
          <w:tab w:val="left" w:pos="841"/>
        </w:tabs>
        <w:autoSpaceDE w:val="0"/>
        <w:autoSpaceDN w:val="0"/>
        <w:spacing w:line="278" w:lineRule="exact"/>
        <w:ind w:left="840" w:hanging="360"/>
      </w:pPr>
      <w:r>
        <w:t>Categories – make sure to use the same categories that your primary funders ask</w:t>
      </w:r>
      <w:r>
        <w:rPr>
          <w:spacing w:val="-32"/>
        </w:rPr>
        <w:t xml:space="preserve"> </w:t>
      </w:r>
      <w:r>
        <w:t>for</w:t>
      </w:r>
    </w:p>
    <w:p w:rsidR="00492E0E" w:rsidRDefault="00492E0E" w:rsidP="00492E0E">
      <w:pPr>
        <w:pStyle w:val="ListParagraph"/>
        <w:widowControl w:val="0"/>
        <w:numPr>
          <w:ilvl w:val="0"/>
          <w:numId w:val="12"/>
        </w:numPr>
        <w:tabs>
          <w:tab w:val="left" w:pos="839"/>
          <w:tab w:val="left" w:pos="840"/>
        </w:tabs>
        <w:autoSpaceDE w:val="0"/>
        <w:autoSpaceDN w:val="0"/>
        <w:spacing w:line="279" w:lineRule="exact"/>
        <w:ind w:left="839" w:hanging="360"/>
      </w:pPr>
      <w:r>
        <w:t>Event Names – and which category they belong</w:t>
      </w:r>
      <w:r>
        <w:rPr>
          <w:spacing w:val="-19"/>
        </w:rPr>
        <w:t xml:space="preserve"> </w:t>
      </w:r>
      <w:r>
        <w:t>to</w:t>
      </w:r>
    </w:p>
    <w:p w:rsidR="009D7E09" w:rsidRDefault="009D7E09" w:rsidP="009D7E09">
      <w:pPr>
        <w:pStyle w:val="ListParagraph"/>
        <w:widowControl w:val="0"/>
        <w:tabs>
          <w:tab w:val="left" w:pos="839"/>
          <w:tab w:val="left" w:pos="840"/>
        </w:tabs>
        <w:autoSpaceDE w:val="0"/>
        <w:autoSpaceDN w:val="0"/>
        <w:spacing w:line="279" w:lineRule="exact"/>
        <w:ind w:left="839"/>
      </w:pPr>
    </w:p>
    <w:p w:rsidR="00492E0E" w:rsidRDefault="00492E0E" w:rsidP="00492E0E">
      <w:pPr>
        <w:pStyle w:val="Heading1"/>
        <w:spacing w:before="2"/>
      </w:pPr>
      <w:r>
        <w:t>Section Name: Floor plan</w:t>
      </w:r>
    </w:p>
    <w:p w:rsidR="00492E0E" w:rsidRDefault="00492E0E" w:rsidP="00492E0E">
      <w:pPr>
        <w:pStyle w:val="BodyText"/>
        <w:ind w:left="120" w:right="392" w:firstLine="0"/>
      </w:pPr>
      <w:r>
        <w:t>If you haven’t given us a floor plan to load into MySeniorCenter, have a list prepared of room names prepared along with the maximum capacity for each room</w:t>
      </w:r>
    </w:p>
    <w:p w:rsidR="00492E0E" w:rsidRDefault="00492E0E" w:rsidP="00492E0E">
      <w:pPr>
        <w:pStyle w:val="BodyText"/>
        <w:spacing w:before="3"/>
        <w:ind w:left="0" w:firstLine="0"/>
        <w:rPr>
          <w:sz w:val="16"/>
        </w:rPr>
      </w:pPr>
    </w:p>
    <w:p w:rsidR="00492E0E" w:rsidRDefault="00492E0E" w:rsidP="00492E0E">
      <w:pPr>
        <w:pStyle w:val="Heading1"/>
        <w:spacing w:line="240" w:lineRule="auto"/>
      </w:pPr>
      <w:r>
        <w:t>Section Name: Trips</w:t>
      </w:r>
    </w:p>
    <w:p w:rsidR="00492E0E" w:rsidRDefault="00492E0E" w:rsidP="00492E0E">
      <w:pPr>
        <w:pStyle w:val="ListParagraph"/>
        <w:widowControl w:val="0"/>
        <w:numPr>
          <w:ilvl w:val="0"/>
          <w:numId w:val="12"/>
        </w:numPr>
        <w:tabs>
          <w:tab w:val="left" w:pos="840"/>
          <w:tab w:val="left" w:pos="841"/>
        </w:tabs>
        <w:autoSpaceDE w:val="0"/>
        <w:autoSpaceDN w:val="0"/>
        <w:spacing w:line="279" w:lineRule="exact"/>
        <w:ind w:left="840" w:hanging="360"/>
      </w:pPr>
      <w:r>
        <w:t>Categories – make sure to use the same categories that your primary funders ask</w:t>
      </w:r>
      <w:r>
        <w:rPr>
          <w:spacing w:val="-32"/>
        </w:rPr>
        <w:t xml:space="preserve"> </w:t>
      </w:r>
      <w:r>
        <w:t>for</w:t>
      </w:r>
    </w:p>
    <w:p w:rsidR="00492E0E" w:rsidRDefault="00492E0E" w:rsidP="00492E0E">
      <w:pPr>
        <w:pStyle w:val="ListParagraph"/>
        <w:widowControl w:val="0"/>
        <w:numPr>
          <w:ilvl w:val="0"/>
          <w:numId w:val="12"/>
        </w:numPr>
        <w:tabs>
          <w:tab w:val="left" w:pos="839"/>
          <w:tab w:val="left" w:pos="840"/>
        </w:tabs>
        <w:autoSpaceDE w:val="0"/>
        <w:autoSpaceDN w:val="0"/>
        <w:ind w:left="839" w:right="597" w:hanging="360"/>
      </w:pPr>
      <w:r>
        <w:t>Trip Agency – if you use private/third party agencies to run your trips, this is where you’ll store and select their name so you can report on it</w:t>
      </w:r>
      <w:r>
        <w:rPr>
          <w:spacing w:val="-21"/>
        </w:rPr>
        <w:t xml:space="preserve"> </w:t>
      </w:r>
      <w:r>
        <w:t>later</w:t>
      </w:r>
    </w:p>
    <w:p w:rsidR="00492E0E" w:rsidRDefault="00492E0E" w:rsidP="00492E0E">
      <w:pPr>
        <w:pStyle w:val="ListParagraph"/>
        <w:widowControl w:val="0"/>
        <w:numPr>
          <w:ilvl w:val="0"/>
          <w:numId w:val="12"/>
        </w:numPr>
        <w:tabs>
          <w:tab w:val="left" w:pos="839"/>
          <w:tab w:val="left" w:pos="840"/>
        </w:tabs>
        <w:autoSpaceDE w:val="0"/>
        <w:autoSpaceDN w:val="0"/>
        <w:spacing w:before="1"/>
        <w:ind w:left="839" w:hanging="360"/>
      </w:pPr>
      <w:r>
        <w:t>Trip Sponsor – like agency, if you have groups sponsor your trips, you’ll store those</w:t>
      </w:r>
      <w:r>
        <w:rPr>
          <w:spacing w:val="-33"/>
        </w:rPr>
        <w:t xml:space="preserve"> </w:t>
      </w:r>
      <w:r>
        <w:t>here</w:t>
      </w:r>
    </w:p>
    <w:p w:rsidR="00492E0E" w:rsidRDefault="00492E0E" w:rsidP="00492E0E">
      <w:pPr>
        <w:rPr>
          <w:i/>
        </w:rPr>
      </w:pPr>
    </w:p>
    <w:p w:rsidR="000209A4" w:rsidRDefault="000209A4" w:rsidP="00492E0E">
      <w:pPr>
        <w:jc w:val="center"/>
        <w:rPr>
          <w:i/>
        </w:rPr>
      </w:pPr>
    </w:p>
    <w:p w:rsidR="00492E0E" w:rsidRDefault="00492E0E" w:rsidP="00492E0E">
      <w:pPr>
        <w:jc w:val="center"/>
        <w:rPr>
          <w:i/>
        </w:rPr>
      </w:pPr>
      <w:r w:rsidRPr="004B59A1">
        <w:rPr>
          <w:i/>
        </w:rPr>
        <w:t xml:space="preserve">For training questions, </w:t>
      </w:r>
      <w:r>
        <w:rPr>
          <w:i/>
        </w:rPr>
        <w:t xml:space="preserve">email </w:t>
      </w:r>
      <w:r w:rsidRPr="004B59A1">
        <w:rPr>
          <w:i/>
        </w:rPr>
        <w:t xml:space="preserve">Bill Henderson at </w:t>
      </w:r>
      <w:hyperlink r:id="rId9" w:history="1">
        <w:r w:rsidRPr="002D0756">
          <w:rPr>
            <w:rStyle w:val="Hyperlink"/>
            <w:i/>
          </w:rPr>
          <w:t>bill@myseniorcenter.com</w:t>
        </w:r>
      </w:hyperlink>
      <w:r>
        <w:rPr>
          <w:i/>
        </w:rPr>
        <w:t xml:space="preserve">, or call </w:t>
      </w:r>
      <w:r w:rsidR="000209A4">
        <w:rPr>
          <w:i/>
        </w:rPr>
        <w:t>508-834-4119</w:t>
      </w:r>
    </w:p>
    <w:p w:rsidR="000209A4" w:rsidRPr="00492E0E" w:rsidRDefault="000209A4" w:rsidP="000209A4">
      <w:pPr>
        <w:rPr>
          <w:i/>
        </w:rPr>
        <w:sectPr w:rsidR="000209A4" w:rsidRPr="00492E0E" w:rsidSect="00492E0E">
          <w:headerReference w:type="default" r:id="rId10"/>
          <w:footerReference w:type="default" r:id="rId11"/>
          <w:pgSz w:w="12240" w:h="15840"/>
          <w:pgMar w:top="1660" w:right="1700" w:bottom="1240" w:left="1680" w:header="432" w:footer="1044" w:gutter="0"/>
          <w:cols w:space="720"/>
        </w:sectPr>
      </w:pPr>
    </w:p>
    <w:p w:rsidR="002B1117" w:rsidRPr="00492E0E" w:rsidRDefault="002B1117" w:rsidP="00492E0E">
      <w:pPr>
        <w:tabs>
          <w:tab w:val="left" w:pos="3144"/>
        </w:tabs>
      </w:pPr>
    </w:p>
    <w:sectPr w:rsidR="002B1117" w:rsidRPr="00492E0E" w:rsidSect="005E4C77">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4BF" w:rsidRDefault="009224BF" w:rsidP="00492E0E">
      <w:r>
        <w:separator/>
      </w:r>
    </w:p>
  </w:endnote>
  <w:endnote w:type="continuationSeparator" w:id="0">
    <w:p w:rsidR="009224BF" w:rsidRDefault="009224BF" w:rsidP="00492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0E" w:rsidRDefault="00C431CD">
    <w:pPr>
      <w:pStyle w:val="BodyText"/>
      <w:spacing w:line="14" w:lineRule="auto"/>
      <w:ind w:left="0" w:firstLine="0"/>
      <w:rPr>
        <w:sz w:val="20"/>
      </w:rPr>
    </w:pPr>
    <w:r w:rsidRPr="00C431CD">
      <w:pict>
        <v:shapetype id="_x0000_t202" coordsize="21600,21600" o:spt="202" path="m,l,21600r21600,l21600,xe">
          <v:stroke joinstyle="miter"/>
          <v:path gradientshapeok="t" o:connecttype="rect"/>
        </v:shapetype>
        <v:shape id="_x0000_s2049" type="#_x0000_t202" style="position:absolute;margin-left:248.5pt;margin-top:728.8pt;width:115.15pt;height:28.35pt;z-index:-251655168;mso-position-horizontal-relative:page;mso-position-vertical-relative:page" filled="f" stroked="f">
          <v:textbox style="mso-next-textbox:#_x0000_s2049" inset="0,0,0,0">
            <w:txbxContent>
              <w:p w:rsidR="00492E0E" w:rsidRDefault="00492E0E">
                <w:pPr>
                  <w:spacing w:before="26" w:line="232" w:lineRule="auto"/>
                  <w:ind w:left="19" w:right="18" w:hanging="1"/>
                  <w:jc w:val="center"/>
                  <w:rPr>
                    <w:rFonts w:ascii="Garamond"/>
                    <w:sz w:val="1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4BF" w:rsidRDefault="009224BF" w:rsidP="00492E0E">
      <w:r>
        <w:separator/>
      </w:r>
    </w:p>
  </w:footnote>
  <w:footnote w:type="continuationSeparator" w:id="0">
    <w:p w:rsidR="009224BF" w:rsidRDefault="009224BF" w:rsidP="00492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492E0E">
    <w:pPr>
      <w:pStyle w:val="BodyText"/>
      <w:spacing w:line="14" w:lineRule="auto"/>
      <w:ind w:left="0" w:firstLine="0"/>
      <w:rPr>
        <w:sz w:val="20"/>
      </w:rPr>
    </w:pPr>
  </w:p>
  <w:p w:rsidR="00492E0E" w:rsidRDefault="00C431CD">
    <w:pPr>
      <w:pStyle w:val="BodyText"/>
      <w:spacing w:line="14" w:lineRule="auto"/>
      <w:ind w:left="0" w:firstLine="0"/>
      <w:rPr>
        <w:sz w:val="20"/>
      </w:rPr>
    </w:pPr>
    <w:r>
      <w:rPr>
        <w:noProof/>
        <w:sz w:val="20"/>
      </w:rPr>
      <w:pict>
        <v:shapetype id="_x0000_t202" coordsize="21600,21600" o:spt="202" path="m,l,21600r21600,l21600,xe">
          <v:stroke joinstyle="miter"/>
          <v:path gradientshapeok="t" o:connecttype="rect"/>
        </v:shapetype>
        <v:shape id="_x0000_s2050" type="#_x0000_t202" style="position:absolute;margin-left:-35.7pt;margin-top:5.7pt;width:164.5pt;height:29.15pt;z-index:251662336" stroked="f">
          <v:textbox style="mso-next-textbox:#_x0000_s2050">
            <w:txbxContent>
              <w:p w:rsidR="00492E0E" w:rsidRDefault="00492E0E">
                <w:r>
                  <w:rPr>
                    <w:noProof/>
                    <w:sz w:val="20"/>
                  </w:rPr>
                  <w:drawing>
                    <wp:inline distT="0" distB="0" distL="0" distR="0">
                      <wp:extent cx="1942859" cy="320620"/>
                      <wp:effectExtent l="19050" t="0" r="241" b="0"/>
                      <wp:docPr id="7" name="Picture 3" descr="Logo 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mple.jpg"/>
                              <pic:cNvPicPr/>
                            </pic:nvPicPr>
                            <pic:blipFill>
                              <a:blip r:embed="rId1"/>
                              <a:stretch>
                                <a:fillRect/>
                              </a:stretch>
                            </pic:blipFill>
                            <pic:spPr>
                              <a:xfrm>
                                <a:off x="0" y="0"/>
                                <a:ext cx="1944875" cy="320953"/>
                              </a:xfrm>
                              <a:prstGeom prst="rect">
                                <a:avLst/>
                              </a:prstGeom>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0E" w:rsidRDefault="00492E0E">
    <w:pPr>
      <w:pStyle w:val="Header"/>
    </w:pPr>
    <w:r>
      <w:rPr>
        <w:noProof/>
      </w:rPr>
      <w:drawing>
        <wp:inline distT="0" distB="0" distL="0" distR="0">
          <wp:extent cx="1928826" cy="318304"/>
          <wp:effectExtent l="19050" t="0" r="0" b="0"/>
          <wp:docPr id="1" name="Picture 0" descr="Logo 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mple.jpg"/>
                  <pic:cNvPicPr/>
                </pic:nvPicPr>
                <pic:blipFill>
                  <a:blip r:embed="rId1"/>
                  <a:stretch>
                    <a:fillRect/>
                  </a:stretch>
                </pic:blipFill>
                <pic:spPr>
                  <a:xfrm>
                    <a:off x="0" y="0"/>
                    <a:ext cx="1929548" cy="3184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2B80"/>
    <w:multiLevelType w:val="hybridMultilevel"/>
    <w:tmpl w:val="249CD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02F84"/>
    <w:multiLevelType w:val="hybridMultilevel"/>
    <w:tmpl w:val="24F4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43F44"/>
    <w:multiLevelType w:val="hybridMultilevel"/>
    <w:tmpl w:val="B22AA410"/>
    <w:lvl w:ilvl="0" w:tplc="90C08028">
      <w:numFmt w:val="bullet"/>
      <w:lvlText w:val=""/>
      <w:lvlJc w:val="left"/>
      <w:pPr>
        <w:ind w:left="841" w:hanging="361"/>
      </w:pPr>
      <w:rPr>
        <w:rFonts w:ascii="Symbol" w:eastAsia="Symbol" w:hAnsi="Symbol" w:cs="Symbol" w:hint="default"/>
        <w:w w:val="100"/>
        <w:sz w:val="22"/>
        <w:szCs w:val="22"/>
      </w:rPr>
    </w:lvl>
    <w:lvl w:ilvl="1" w:tplc="EC3092BA">
      <w:numFmt w:val="bullet"/>
      <w:lvlText w:val="•"/>
      <w:lvlJc w:val="left"/>
      <w:pPr>
        <w:ind w:left="1642" w:hanging="361"/>
      </w:pPr>
      <w:rPr>
        <w:rFonts w:hint="default"/>
      </w:rPr>
    </w:lvl>
    <w:lvl w:ilvl="2" w:tplc="841491FC">
      <w:numFmt w:val="bullet"/>
      <w:lvlText w:val="•"/>
      <w:lvlJc w:val="left"/>
      <w:pPr>
        <w:ind w:left="2444" w:hanging="361"/>
      </w:pPr>
      <w:rPr>
        <w:rFonts w:hint="default"/>
      </w:rPr>
    </w:lvl>
    <w:lvl w:ilvl="3" w:tplc="07E4253C">
      <w:numFmt w:val="bullet"/>
      <w:lvlText w:val="•"/>
      <w:lvlJc w:val="left"/>
      <w:pPr>
        <w:ind w:left="3246" w:hanging="361"/>
      </w:pPr>
      <w:rPr>
        <w:rFonts w:hint="default"/>
      </w:rPr>
    </w:lvl>
    <w:lvl w:ilvl="4" w:tplc="FA0C3F9C">
      <w:numFmt w:val="bullet"/>
      <w:lvlText w:val="•"/>
      <w:lvlJc w:val="left"/>
      <w:pPr>
        <w:ind w:left="4048" w:hanging="361"/>
      </w:pPr>
      <w:rPr>
        <w:rFonts w:hint="default"/>
      </w:rPr>
    </w:lvl>
    <w:lvl w:ilvl="5" w:tplc="A63A9232">
      <w:numFmt w:val="bullet"/>
      <w:lvlText w:val="•"/>
      <w:lvlJc w:val="left"/>
      <w:pPr>
        <w:ind w:left="4850" w:hanging="361"/>
      </w:pPr>
      <w:rPr>
        <w:rFonts w:hint="default"/>
      </w:rPr>
    </w:lvl>
    <w:lvl w:ilvl="6" w:tplc="132E209C">
      <w:numFmt w:val="bullet"/>
      <w:lvlText w:val="•"/>
      <w:lvlJc w:val="left"/>
      <w:pPr>
        <w:ind w:left="5652" w:hanging="361"/>
      </w:pPr>
      <w:rPr>
        <w:rFonts w:hint="default"/>
      </w:rPr>
    </w:lvl>
    <w:lvl w:ilvl="7" w:tplc="4FDAE4DA">
      <w:numFmt w:val="bullet"/>
      <w:lvlText w:val="•"/>
      <w:lvlJc w:val="left"/>
      <w:pPr>
        <w:ind w:left="6454" w:hanging="361"/>
      </w:pPr>
      <w:rPr>
        <w:rFonts w:hint="default"/>
      </w:rPr>
    </w:lvl>
    <w:lvl w:ilvl="8" w:tplc="1D4E7BBE">
      <w:numFmt w:val="bullet"/>
      <w:lvlText w:val="•"/>
      <w:lvlJc w:val="left"/>
      <w:pPr>
        <w:ind w:left="7256" w:hanging="361"/>
      </w:pPr>
      <w:rPr>
        <w:rFonts w:hint="default"/>
      </w:rPr>
    </w:lvl>
  </w:abstractNum>
  <w:abstractNum w:abstractNumId="3">
    <w:nsid w:val="1C546941"/>
    <w:multiLevelType w:val="hybridMultilevel"/>
    <w:tmpl w:val="3FDA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C1340"/>
    <w:multiLevelType w:val="hybridMultilevel"/>
    <w:tmpl w:val="5A284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65B07"/>
    <w:multiLevelType w:val="hybridMultilevel"/>
    <w:tmpl w:val="ECD6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EB0D14"/>
    <w:multiLevelType w:val="hybridMultilevel"/>
    <w:tmpl w:val="0CBE268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63824644"/>
    <w:multiLevelType w:val="hybridMultilevel"/>
    <w:tmpl w:val="77289B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83C0069"/>
    <w:multiLevelType w:val="hybridMultilevel"/>
    <w:tmpl w:val="EACAC74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72410214"/>
    <w:multiLevelType w:val="hybridMultilevel"/>
    <w:tmpl w:val="D7CC4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24F00"/>
    <w:multiLevelType w:val="hybridMultilevel"/>
    <w:tmpl w:val="DE40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7A7E24"/>
    <w:multiLevelType w:val="hybridMultilevel"/>
    <w:tmpl w:val="F1DC0B4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1"/>
  </w:num>
  <w:num w:numId="6">
    <w:abstractNumId w:val="0"/>
  </w:num>
  <w:num w:numId="7">
    <w:abstractNumId w:val="3"/>
  </w:num>
  <w:num w:numId="8">
    <w:abstractNumId w:val="5"/>
  </w:num>
  <w:num w:numId="9">
    <w:abstractNumId w:val="6"/>
  </w:num>
  <w:num w:numId="10">
    <w:abstractNumId w:val="1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65322"/>
    <w:rsid w:val="00017809"/>
    <w:rsid w:val="000209A4"/>
    <w:rsid w:val="00047054"/>
    <w:rsid w:val="00060128"/>
    <w:rsid w:val="00074084"/>
    <w:rsid w:val="000C575B"/>
    <w:rsid w:val="000E6569"/>
    <w:rsid w:val="001341BF"/>
    <w:rsid w:val="00223923"/>
    <w:rsid w:val="0022690E"/>
    <w:rsid w:val="00231686"/>
    <w:rsid w:val="00254FA3"/>
    <w:rsid w:val="002800A6"/>
    <w:rsid w:val="00297634"/>
    <w:rsid w:val="002A14B4"/>
    <w:rsid w:val="002A625F"/>
    <w:rsid w:val="002B1117"/>
    <w:rsid w:val="002B58F1"/>
    <w:rsid w:val="002D4DE4"/>
    <w:rsid w:val="00365322"/>
    <w:rsid w:val="003828B0"/>
    <w:rsid w:val="00492E0E"/>
    <w:rsid w:val="004B59A1"/>
    <w:rsid w:val="004C60C8"/>
    <w:rsid w:val="00531709"/>
    <w:rsid w:val="005607A8"/>
    <w:rsid w:val="00585E6B"/>
    <w:rsid w:val="00586364"/>
    <w:rsid w:val="005B645F"/>
    <w:rsid w:val="005E4C77"/>
    <w:rsid w:val="005E61F6"/>
    <w:rsid w:val="006068BF"/>
    <w:rsid w:val="0066151F"/>
    <w:rsid w:val="00676E77"/>
    <w:rsid w:val="0068278A"/>
    <w:rsid w:val="006965C3"/>
    <w:rsid w:val="006B6125"/>
    <w:rsid w:val="006F0719"/>
    <w:rsid w:val="006F5F99"/>
    <w:rsid w:val="007707EE"/>
    <w:rsid w:val="007D58D9"/>
    <w:rsid w:val="00807989"/>
    <w:rsid w:val="00845B7B"/>
    <w:rsid w:val="00866203"/>
    <w:rsid w:val="008A1711"/>
    <w:rsid w:val="008A5EED"/>
    <w:rsid w:val="009222A4"/>
    <w:rsid w:val="009224BF"/>
    <w:rsid w:val="009D23C3"/>
    <w:rsid w:val="009D7E09"/>
    <w:rsid w:val="00A02504"/>
    <w:rsid w:val="00A45F5D"/>
    <w:rsid w:val="00AD57B7"/>
    <w:rsid w:val="00AE6FCC"/>
    <w:rsid w:val="00AF0E0A"/>
    <w:rsid w:val="00B25DF8"/>
    <w:rsid w:val="00B308EB"/>
    <w:rsid w:val="00B342B8"/>
    <w:rsid w:val="00B521A3"/>
    <w:rsid w:val="00B94A8E"/>
    <w:rsid w:val="00BB06AE"/>
    <w:rsid w:val="00BC464E"/>
    <w:rsid w:val="00BF39E4"/>
    <w:rsid w:val="00C431CD"/>
    <w:rsid w:val="00C503D2"/>
    <w:rsid w:val="00C53271"/>
    <w:rsid w:val="00C6160E"/>
    <w:rsid w:val="00CC79A9"/>
    <w:rsid w:val="00D01246"/>
    <w:rsid w:val="00D46B5B"/>
    <w:rsid w:val="00D7382C"/>
    <w:rsid w:val="00DD4B48"/>
    <w:rsid w:val="00DE2B22"/>
    <w:rsid w:val="00E0162C"/>
    <w:rsid w:val="00E133C8"/>
    <w:rsid w:val="00E5733F"/>
    <w:rsid w:val="00F1725E"/>
    <w:rsid w:val="00F20CDE"/>
    <w:rsid w:val="00F32EDB"/>
    <w:rsid w:val="00F37D88"/>
    <w:rsid w:val="00F81CE5"/>
    <w:rsid w:val="00F81F14"/>
    <w:rsid w:val="00FE5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22"/>
    <w:pPr>
      <w:spacing w:after="0" w:line="240" w:lineRule="auto"/>
    </w:pPr>
    <w:rPr>
      <w:rFonts w:ascii="Calibri" w:hAnsi="Calibri" w:cs="Calibri"/>
    </w:rPr>
  </w:style>
  <w:style w:type="paragraph" w:styleId="Heading1">
    <w:name w:val="heading 1"/>
    <w:basedOn w:val="Normal"/>
    <w:link w:val="Heading1Char"/>
    <w:uiPriority w:val="1"/>
    <w:qFormat/>
    <w:rsid w:val="00492E0E"/>
    <w:pPr>
      <w:widowControl w:val="0"/>
      <w:autoSpaceDE w:val="0"/>
      <w:autoSpaceDN w:val="0"/>
      <w:spacing w:line="292" w:lineRule="exact"/>
      <w:ind w:left="120"/>
      <w:outlineLvl w:val="0"/>
    </w:pPr>
    <w:rPr>
      <w:rFonts w:eastAsia="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5322"/>
    <w:pPr>
      <w:ind w:left="720"/>
    </w:pPr>
  </w:style>
  <w:style w:type="character" w:styleId="Hyperlink">
    <w:name w:val="Hyperlink"/>
    <w:basedOn w:val="DefaultParagraphFont"/>
    <w:uiPriority w:val="99"/>
    <w:unhideWhenUsed/>
    <w:rsid w:val="005607A8"/>
    <w:rPr>
      <w:color w:val="0000FF"/>
      <w:u w:val="single"/>
    </w:rPr>
  </w:style>
  <w:style w:type="character" w:styleId="FollowedHyperlink">
    <w:name w:val="FollowedHyperlink"/>
    <w:basedOn w:val="DefaultParagraphFont"/>
    <w:uiPriority w:val="99"/>
    <w:semiHidden/>
    <w:unhideWhenUsed/>
    <w:rsid w:val="002B1117"/>
    <w:rPr>
      <w:color w:val="800080" w:themeColor="followedHyperlink"/>
      <w:u w:val="single"/>
    </w:rPr>
  </w:style>
  <w:style w:type="paragraph" w:styleId="Header">
    <w:name w:val="header"/>
    <w:basedOn w:val="Normal"/>
    <w:link w:val="HeaderChar"/>
    <w:uiPriority w:val="99"/>
    <w:unhideWhenUsed/>
    <w:rsid w:val="00492E0E"/>
    <w:pPr>
      <w:tabs>
        <w:tab w:val="center" w:pos="4680"/>
        <w:tab w:val="right" w:pos="9360"/>
      </w:tabs>
    </w:pPr>
  </w:style>
  <w:style w:type="character" w:customStyle="1" w:styleId="HeaderChar">
    <w:name w:val="Header Char"/>
    <w:basedOn w:val="DefaultParagraphFont"/>
    <w:link w:val="Header"/>
    <w:uiPriority w:val="99"/>
    <w:rsid w:val="00492E0E"/>
    <w:rPr>
      <w:rFonts w:ascii="Calibri" w:hAnsi="Calibri" w:cs="Calibri"/>
    </w:rPr>
  </w:style>
  <w:style w:type="paragraph" w:styleId="Footer">
    <w:name w:val="footer"/>
    <w:basedOn w:val="Normal"/>
    <w:link w:val="FooterChar"/>
    <w:uiPriority w:val="99"/>
    <w:semiHidden/>
    <w:unhideWhenUsed/>
    <w:rsid w:val="00492E0E"/>
    <w:pPr>
      <w:tabs>
        <w:tab w:val="center" w:pos="4680"/>
        <w:tab w:val="right" w:pos="9360"/>
      </w:tabs>
    </w:pPr>
  </w:style>
  <w:style w:type="character" w:customStyle="1" w:styleId="FooterChar">
    <w:name w:val="Footer Char"/>
    <w:basedOn w:val="DefaultParagraphFont"/>
    <w:link w:val="Footer"/>
    <w:uiPriority w:val="99"/>
    <w:semiHidden/>
    <w:rsid w:val="00492E0E"/>
    <w:rPr>
      <w:rFonts w:ascii="Calibri" w:hAnsi="Calibri" w:cs="Calibri"/>
    </w:rPr>
  </w:style>
  <w:style w:type="paragraph" w:styleId="BalloonText">
    <w:name w:val="Balloon Text"/>
    <w:basedOn w:val="Normal"/>
    <w:link w:val="BalloonTextChar"/>
    <w:uiPriority w:val="99"/>
    <w:semiHidden/>
    <w:unhideWhenUsed/>
    <w:rsid w:val="00492E0E"/>
    <w:rPr>
      <w:rFonts w:ascii="Tahoma" w:hAnsi="Tahoma" w:cs="Tahoma"/>
      <w:sz w:val="16"/>
      <w:szCs w:val="16"/>
    </w:rPr>
  </w:style>
  <w:style w:type="character" w:customStyle="1" w:styleId="BalloonTextChar">
    <w:name w:val="Balloon Text Char"/>
    <w:basedOn w:val="DefaultParagraphFont"/>
    <w:link w:val="BalloonText"/>
    <w:uiPriority w:val="99"/>
    <w:semiHidden/>
    <w:rsid w:val="00492E0E"/>
    <w:rPr>
      <w:rFonts w:ascii="Tahoma" w:hAnsi="Tahoma" w:cs="Tahoma"/>
      <w:sz w:val="16"/>
      <w:szCs w:val="16"/>
    </w:rPr>
  </w:style>
  <w:style w:type="character" w:customStyle="1" w:styleId="Heading1Char">
    <w:name w:val="Heading 1 Char"/>
    <w:basedOn w:val="DefaultParagraphFont"/>
    <w:link w:val="Heading1"/>
    <w:uiPriority w:val="1"/>
    <w:rsid w:val="00492E0E"/>
    <w:rPr>
      <w:rFonts w:ascii="Calibri" w:eastAsia="Calibri" w:hAnsi="Calibri" w:cs="Calibri"/>
      <w:b/>
      <w:bCs/>
      <w:sz w:val="24"/>
      <w:szCs w:val="24"/>
    </w:rPr>
  </w:style>
  <w:style w:type="paragraph" w:styleId="BodyText">
    <w:name w:val="Body Text"/>
    <w:basedOn w:val="Normal"/>
    <w:link w:val="BodyTextChar"/>
    <w:uiPriority w:val="1"/>
    <w:qFormat/>
    <w:rsid w:val="00492E0E"/>
    <w:pPr>
      <w:widowControl w:val="0"/>
      <w:autoSpaceDE w:val="0"/>
      <w:autoSpaceDN w:val="0"/>
      <w:ind w:left="840" w:hanging="360"/>
    </w:pPr>
    <w:rPr>
      <w:rFonts w:eastAsia="Calibri"/>
    </w:rPr>
  </w:style>
  <w:style w:type="character" w:customStyle="1" w:styleId="BodyTextChar">
    <w:name w:val="Body Text Char"/>
    <w:basedOn w:val="DefaultParagraphFont"/>
    <w:link w:val="BodyText"/>
    <w:uiPriority w:val="1"/>
    <w:rsid w:val="00492E0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890962810">
      <w:bodyDiv w:val="1"/>
      <w:marLeft w:val="0"/>
      <w:marRight w:val="0"/>
      <w:marTop w:val="0"/>
      <w:marBottom w:val="0"/>
      <w:divBdr>
        <w:top w:val="none" w:sz="0" w:space="0" w:color="auto"/>
        <w:left w:val="none" w:sz="0" w:space="0" w:color="auto"/>
        <w:bottom w:val="none" w:sz="0" w:space="0" w:color="auto"/>
        <w:right w:val="none" w:sz="0" w:space="0" w:color="auto"/>
      </w:divBdr>
    </w:div>
    <w:div w:id="19303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teamviewer.com/download/TeamViewer_Setup_en-icy.ex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l@myseniorcen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FE3E-87C4-4020-A635-100BC456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MySeniorCenter</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William Henderson</cp:lastModifiedBy>
  <cp:revision>1</cp:revision>
  <cp:lastPrinted>2014-11-25T18:40:00Z</cp:lastPrinted>
  <dcterms:created xsi:type="dcterms:W3CDTF">2016-11-08T20:19:00Z</dcterms:created>
  <dcterms:modified xsi:type="dcterms:W3CDTF">2016-11-08T20:19:00Z</dcterms:modified>
</cp:coreProperties>
</file>